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/>
      </w:pPr>
      <w:r w:rsidDel="00000000" w:rsidR="00000000" w:rsidRPr="00000000">
        <w:rPr>
          <w:b w:val="1"/>
          <w:rtl w:val="0"/>
        </w:rPr>
        <w:t xml:space="preserve">Format for fixation of pay for Principal/Assistant Prof./Associate Prof./Librarians/GLIs of Govt. Aided Colleges including Erstwhile Sponsored Colleges in terms of G.O. No. 1306(22) dated 30/12/2019 read with 120(22)-Edn(U) dated 03/02/2020.</w:t>
      </w:r>
      <w:r w:rsidDel="00000000" w:rsidR="00000000" w:rsidRPr="00000000">
        <w:rPr>
          <w:rtl w:val="0"/>
        </w:rPr>
      </w:r>
    </w:p>
    <w:tbl>
      <w:tblPr>
        <w:tblStyle w:val="Table1"/>
        <w:tblW w:w="15245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12.2826676796178"/>
        <w:gridCol w:w="1624.7655741263295"/>
        <w:gridCol w:w="2269.2117972650312"/>
        <w:gridCol w:w="2983.9762860863902"/>
        <w:gridCol w:w="2388.339212068591"/>
        <w:gridCol w:w="2633.2122313870195"/>
        <w:gridCol w:w="2633.2122313870195"/>
        <w:tblGridChange w:id="0">
          <w:tblGrid>
            <w:gridCol w:w="712.2826676796178"/>
            <w:gridCol w:w="1624.7655741263295"/>
            <w:gridCol w:w="2269.2117972650312"/>
            <w:gridCol w:w="2983.9762860863902"/>
            <w:gridCol w:w="2388.339212068591"/>
            <w:gridCol w:w="2633.2122313870195"/>
            <w:gridCol w:w="2633.2122313870195"/>
          </w:tblGrid>
        </w:tblGridChange>
      </w:tblGrid>
      <w:tr>
        <w:trPr>
          <w:trHeight w:val="1160" w:hRule="atLeast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02">
            <w:pPr>
              <w:ind w:left="-426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rPr/>
            </w:pPr>
            <w:r w:rsidDel="00000000" w:rsidR="00000000" w:rsidRPr="00000000">
              <w:rPr>
                <w:rtl w:val="0"/>
              </w:rPr>
              <w:t xml:space="preserve">S/N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04">
            <w:pPr>
              <w:rPr/>
            </w:pPr>
            <w:r w:rsidDel="00000000" w:rsidR="00000000" w:rsidRPr="00000000">
              <w:rPr>
                <w:rtl w:val="0"/>
              </w:rPr>
              <w:t xml:space="preserve">A)Name</w:t>
            </w:r>
          </w:p>
          <w:p w:rsidR="00000000" w:rsidDel="00000000" w:rsidP="00000000" w:rsidRDefault="00000000" w:rsidRPr="00000000" w14:paraId="00000005">
            <w:pPr>
              <w:rPr/>
            </w:pPr>
            <w:r w:rsidDel="00000000" w:rsidR="00000000" w:rsidRPr="00000000">
              <w:rPr>
                <w:rtl w:val="0"/>
              </w:rPr>
              <w:t xml:space="preserve">B)Designation</w:t>
            </w:r>
          </w:p>
          <w:p w:rsidR="00000000" w:rsidDel="00000000" w:rsidP="00000000" w:rsidRDefault="00000000" w:rsidRPr="00000000" w14:paraId="00000006">
            <w:pPr>
              <w:rPr/>
            </w:pPr>
            <w:r w:rsidDel="00000000" w:rsidR="00000000" w:rsidRPr="00000000">
              <w:rPr>
                <w:rtl w:val="0"/>
              </w:rPr>
              <w:t xml:space="preserve">C) Date of Joining</w:t>
            </w:r>
          </w:p>
          <w:p w:rsidR="00000000" w:rsidDel="00000000" w:rsidP="00000000" w:rsidRDefault="00000000" w:rsidRPr="00000000" w14:paraId="00000007">
            <w:pPr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  <w:t xml:space="preserve">D) Date of M.Phil/Ph.D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9">
            <w:pPr>
              <w:rPr>
                <w:color w:val="222222"/>
                <w:highlight w:val="white"/>
              </w:rPr>
            </w:pPr>
            <w:r w:rsidDel="00000000" w:rsidR="00000000" w:rsidRPr="00000000">
              <w:rPr>
                <w:color w:val="222222"/>
                <w:highlight w:val="white"/>
                <w:rtl w:val="0"/>
              </w:rPr>
              <w:t xml:space="preserve">Pre-revised Pay</w:t>
            </w:r>
          </w:p>
          <w:p w:rsidR="00000000" w:rsidDel="00000000" w:rsidP="00000000" w:rsidRDefault="00000000" w:rsidRPr="00000000" w14:paraId="0000000A">
            <w:pPr>
              <w:rPr/>
            </w:pPr>
            <w:r w:rsidDel="00000000" w:rsidR="00000000" w:rsidRPr="00000000">
              <w:rPr>
                <w:color w:val="222222"/>
                <w:highlight w:val="white"/>
                <w:rtl w:val="0"/>
              </w:rPr>
              <w:t xml:space="preserve">(as on 31.12.2015)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B">
            <w:pPr>
              <w:rPr/>
            </w:pPr>
            <w:r w:rsidDel="00000000" w:rsidR="00000000" w:rsidRPr="00000000">
              <w:rPr>
                <w:rtl w:val="0"/>
              </w:rPr>
              <w:t xml:space="preserve">Pay to be fixed in the revised Pay Structure</w:t>
            </w:r>
          </w:p>
          <w:p w:rsidR="00000000" w:rsidDel="00000000" w:rsidP="00000000" w:rsidRDefault="00000000" w:rsidRPr="00000000" w14:paraId="0000000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D">
            <w:pPr>
              <w:rPr/>
            </w:pPr>
            <w:r w:rsidDel="00000000" w:rsidR="00000000" w:rsidRPr="00000000">
              <w:rPr>
                <w:rtl w:val="0"/>
              </w:rPr>
              <w:t xml:space="preserve">Pay to be fixed in the revised Pay Structure for obtaining M.Phil/Ph.D while in service on or after 01/01/2016</w:t>
            </w:r>
          </w:p>
          <w:p w:rsidR="00000000" w:rsidDel="00000000" w:rsidP="00000000" w:rsidRDefault="00000000" w:rsidRPr="00000000" w14:paraId="0000000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F">
            <w:pPr>
              <w:rPr/>
            </w:pPr>
            <w:r w:rsidDel="00000000" w:rsidR="00000000" w:rsidRPr="00000000">
              <w:rPr>
                <w:rtl w:val="0"/>
              </w:rPr>
              <w:t xml:space="preserve">Pay to be fixed in the revised Pay Structure for CAS on or after 01/01/2016</w:t>
            </w:r>
          </w:p>
          <w:p w:rsidR="00000000" w:rsidDel="00000000" w:rsidP="00000000" w:rsidRDefault="00000000" w:rsidRPr="00000000" w14:paraId="0000001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           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Remarks</w:t>
            </w:r>
          </w:p>
        </w:tc>
      </w:tr>
      <w:tr>
        <w:trPr>
          <w:trHeight w:val="264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4">
            <w:pPr>
              <w:shd w:fill="ffffff" w:val="clear"/>
              <w:rPr>
                <w:color w:val="222222"/>
              </w:rPr>
            </w:pPr>
            <w:r w:rsidDel="00000000" w:rsidR="00000000" w:rsidRPr="00000000">
              <w:rPr>
                <w:color w:val="222222"/>
                <w:rtl w:val="0"/>
              </w:rPr>
              <w:t xml:space="preserve">a) Scale of Pay</w:t>
            </w:r>
          </w:p>
          <w:p w:rsidR="00000000" w:rsidDel="00000000" w:rsidP="00000000" w:rsidRDefault="00000000" w:rsidRPr="00000000" w14:paraId="00000015">
            <w:pPr>
              <w:shd w:fill="ffffff" w:val="clear"/>
              <w:rPr>
                <w:color w:val="222222"/>
              </w:rPr>
            </w:pPr>
            <w:r w:rsidDel="00000000" w:rsidR="00000000" w:rsidRPr="00000000">
              <w:rPr>
                <w:color w:val="222222"/>
                <w:rtl w:val="0"/>
              </w:rPr>
              <w:t xml:space="preserve">b) Band Pay</w:t>
            </w:r>
          </w:p>
          <w:p w:rsidR="00000000" w:rsidDel="00000000" w:rsidP="00000000" w:rsidRDefault="00000000" w:rsidRPr="00000000" w14:paraId="00000016">
            <w:pPr>
              <w:shd w:fill="ffffff" w:val="clear"/>
              <w:rPr>
                <w:color w:val="222222"/>
              </w:rPr>
            </w:pPr>
            <w:r w:rsidDel="00000000" w:rsidR="00000000" w:rsidRPr="00000000">
              <w:rPr>
                <w:color w:val="222222"/>
                <w:rtl w:val="0"/>
              </w:rPr>
              <w:t xml:space="preserve">c) Academic Grade Pay (AGP)</w:t>
            </w:r>
          </w:p>
          <w:p w:rsidR="00000000" w:rsidDel="00000000" w:rsidP="00000000" w:rsidRDefault="00000000" w:rsidRPr="00000000" w14:paraId="00000017">
            <w:pPr>
              <w:shd w:fill="ffffff" w:val="clear"/>
              <w:rPr>
                <w:color w:val="222222"/>
              </w:rPr>
            </w:pPr>
            <w:r w:rsidDel="00000000" w:rsidR="00000000" w:rsidRPr="00000000">
              <w:rPr>
                <w:color w:val="222222"/>
                <w:rtl w:val="0"/>
              </w:rPr>
              <w:t xml:space="preserve">d) Basic Pay (b+c)</w:t>
            </w:r>
          </w:p>
          <w:p w:rsidR="00000000" w:rsidDel="00000000" w:rsidP="00000000" w:rsidRDefault="00000000" w:rsidRPr="00000000" w14:paraId="00000018">
            <w:pPr>
              <w:shd w:fill="ffffff" w:val="clear"/>
              <w:rPr>
                <w:color w:val="222222"/>
              </w:rPr>
            </w:pPr>
            <w:r w:rsidDel="00000000" w:rsidR="00000000" w:rsidRPr="00000000">
              <w:rPr>
                <w:color w:val="222222"/>
                <w:rtl w:val="0"/>
              </w:rPr>
              <w:t xml:space="preserve">e) Date of next Increment.</w:t>
            </w:r>
          </w:p>
          <w:p w:rsidR="00000000" w:rsidDel="00000000" w:rsidP="00000000" w:rsidRDefault="00000000" w:rsidRPr="00000000" w14:paraId="0000001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rtl w:val="0"/>
              </w:rPr>
              <w:t xml:space="preserve">a) Applicable Level in the Pay Matrix</w:t>
            </w:r>
          </w:p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tl w:val="0"/>
              </w:rPr>
              <w:t xml:space="preserve">b) Pre-revised Basic Pay X 2.57 (rounded off to nearest rupee)</w:t>
            </w:r>
          </w:p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rtl w:val="0"/>
              </w:rPr>
              <w:t xml:space="preserve">c) Applicable Cell in the Pay Matrix</w:t>
            </w:r>
          </w:p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rtl w:val="0"/>
              </w:rPr>
              <w:t xml:space="preserve">d) Revised Basic Pay as on 1.01.2016 or on the date of joining if after 01.01.2016</w:t>
            </w:r>
          </w:p>
          <w:p w:rsidR="00000000" w:rsidDel="00000000" w:rsidP="00000000" w:rsidRDefault="00000000" w:rsidRPr="00000000" w14:paraId="0000001E">
            <w:pPr>
              <w:rPr/>
            </w:pPr>
            <w:r w:rsidDel="00000000" w:rsidR="00000000" w:rsidRPr="00000000">
              <w:rPr>
                <w:rtl w:val="0"/>
              </w:rPr>
              <w:t xml:space="preserve">e) Date of Effect</w:t>
            </w:r>
          </w:p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rtl w:val="0"/>
              </w:rPr>
              <w:t xml:space="preserve">f) Date of next increment</w:t>
            </w:r>
          </w:p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Date of M.Phil/Ph.D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Applicable level in the Pay matrix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Applicable cell in the Pay matrix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w.e.f.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Date of next increment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shd w:fill="ffffff" w:val="clear"/>
              <w:rPr>
                <w:color w:val="222222"/>
              </w:rPr>
            </w:pPr>
            <w:r w:rsidDel="00000000" w:rsidR="00000000" w:rsidRPr="00000000">
              <w:rPr>
                <w:color w:val="222222"/>
                <w:rtl w:val="0"/>
              </w:rPr>
              <w:t xml:space="preserve">a) Date of Promotion under CAS</w:t>
            </w:r>
          </w:p>
          <w:p w:rsidR="00000000" w:rsidDel="00000000" w:rsidP="00000000" w:rsidRDefault="00000000" w:rsidRPr="00000000" w14:paraId="00000027">
            <w:pPr>
              <w:shd w:fill="ffffff" w:val="clear"/>
              <w:rPr>
                <w:color w:val="222222"/>
              </w:rPr>
            </w:pPr>
            <w:r w:rsidDel="00000000" w:rsidR="00000000" w:rsidRPr="00000000">
              <w:rPr>
                <w:color w:val="222222"/>
                <w:rtl w:val="0"/>
              </w:rPr>
              <w:t xml:space="preserve">b) Designated as</w:t>
            </w:r>
          </w:p>
          <w:p w:rsidR="00000000" w:rsidDel="00000000" w:rsidP="00000000" w:rsidRDefault="00000000" w:rsidRPr="00000000" w14:paraId="00000028">
            <w:pPr>
              <w:shd w:fill="ffffff" w:val="clear"/>
              <w:rPr>
                <w:color w:val="222222"/>
              </w:rPr>
            </w:pPr>
            <w:r w:rsidDel="00000000" w:rsidR="00000000" w:rsidRPr="00000000">
              <w:rPr>
                <w:color w:val="222222"/>
                <w:rtl w:val="0"/>
              </w:rPr>
              <w:t xml:space="preserve">c) Revised Basic Pay for Promotion</w:t>
            </w:r>
          </w:p>
          <w:p w:rsidR="00000000" w:rsidDel="00000000" w:rsidP="00000000" w:rsidRDefault="00000000" w:rsidRPr="00000000" w14:paraId="00000029">
            <w:pPr>
              <w:shd w:fill="ffffff" w:val="clear"/>
              <w:rPr>
                <w:color w:val="222222"/>
              </w:rPr>
            </w:pPr>
            <w:r w:rsidDel="00000000" w:rsidR="00000000" w:rsidRPr="00000000">
              <w:rPr>
                <w:color w:val="222222"/>
                <w:rtl w:val="0"/>
              </w:rPr>
              <w:t xml:space="preserve">d) Applicable Level in the Pay Matrix</w:t>
            </w:r>
          </w:p>
          <w:p w:rsidR="00000000" w:rsidDel="00000000" w:rsidP="00000000" w:rsidRDefault="00000000" w:rsidRPr="00000000" w14:paraId="0000002A">
            <w:pPr>
              <w:shd w:fill="ffffff" w:val="clear"/>
              <w:rPr>
                <w:color w:val="222222"/>
              </w:rPr>
            </w:pPr>
            <w:r w:rsidDel="00000000" w:rsidR="00000000" w:rsidRPr="00000000">
              <w:rPr>
                <w:color w:val="222222"/>
                <w:rtl w:val="0"/>
              </w:rPr>
              <w:t xml:space="preserve">e) Applicable Cell in the Pay Matrix</w:t>
            </w:r>
          </w:p>
          <w:p w:rsidR="00000000" w:rsidDel="00000000" w:rsidP="00000000" w:rsidRDefault="00000000" w:rsidRPr="00000000" w14:paraId="0000002B">
            <w:pPr>
              <w:shd w:fill="ffffff" w:val="clear"/>
              <w:rPr>
                <w:color w:val="222222"/>
              </w:rPr>
            </w:pPr>
            <w:r w:rsidDel="00000000" w:rsidR="00000000" w:rsidRPr="00000000">
              <w:rPr>
                <w:color w:val="222222"/>
                <w:rtl w:val="0"/>
              </w:rPr>
              <w:t xml:space="preserve">f)w.e.f.</w:t>
            </w:r>
          </w:p>
          <w:p w:rsidR="00000000" w:rsidDel="00000000" w:rsidP="00000000" w:rsidRDefault="00000000" w:rsidRPr="00000000" w14:paraId="0000002C">
            <w:pPr>
              <w:shd w:fill="ffffff" w:val="clear"/>
              <w:rPr>
                <w:color w:val="222222"/>
              </w:rPr>
            </w:pPr>
            <w:r w:rsidDel="00000000" w:rsidR="00000000" w:rsidRPr="00000000">
              <w:rPr>
                <w:color w:val="222222"/>
                <w:rtl w:val="0"/>
              </w:rPr>
              <w:t xml:space="preserve">g) Date of next increment</w:t>
            </w:r>
          </w:p>
          <w:p w:rsidR="00000000" w:rsidDel="00000000" w:rsidP="00000000" w:rsidRDefault="00000000" w:rsidRPr="00000000" w14:paraId="0000002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E">
            <w:pPr>
              <w:shd w:fill="ffffff" w:val="clear"/>
              <w:rPr>
                <w:color w:val="2222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00" w:hRule="atLeast"/>
        </w:trPr>
        <w:tc>
          <w:tcPr/>
          <w:p w:rsidR="00000000" w:rsidDel="00000000" w:rsidP="00000000" w:rsidRDefault="00000000" w:rsidRPr="00000000" w14:paraId="0000002F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1.</w:t>
            </w:r>
          </w:p>
          <w:p w:rsidR="00000000" w:rsidDel="00000000" w:rsidP="00000000" w:rsidRDefault="00000000" w:rsidRPr="00000000" w14:paraId="00000036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D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E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F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0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C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D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rPr/>
      </w:pPr>
      <w:r w:rsidDel="00000000" w:rsidR="00000000" w:rsidRPr="00000000">
        <w:rPr>
          <w:rtl w:val="0"/>
        </w:rPr>
        <w:t xml:space="preserve">Name of the College :</w:t>
      </w:r>
    </w:p>
    <w:p w:rsidR="00000000" w:rsidDel="00000000" w:rsidP="00000000" w:rsidRDefault="00000000" w:rsidRPr="00000000" w14:paraId="00000050">
      <w:pPr>
        <w:rPr/>
      </w:pPr>
      <w:r w:rsidDel="00000000" w:rsidR="00000000" w:rsidRPr="00000000">
        <w:rPr>
          <w:rtl w:val="0"/>
        </w:rPr>
        <w:t xml:space="preserve">AISHE Code :                                                                                                                                                       </w:t>
      </w:r>
    </w:p>
    <w:p w:rsidR="00000000" w:rsidDel="00000000" w:rsidP="00000000" w:rsidRDefault="00000000" w:rsidRPr="00000000" w14:paraId="00000051">
      <w:pPr>
        <w:rPr/>
      </w:pPr>
      <w:r w:rsidDel="00000000" w:rsidR="00000000" w:rsidRPr="00000000">
        <w:rPr>
          <w:rtl w:val="0"/>
        </w:rPr>
        <w:t xml:space="preserve">Signature of Principal/TIC/Vice Principal with date and Seal</w:t>
      </w:r>
    </w:p>
    <w:sectPr>
      <w:pgSz w:h="11907" w:w="16839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Letter"/>
      <w:lvlText w:val="%1)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E81D73"/>
    <w:rPr>
      <w:rFonts w:eastAsiaTheme="minorEastAsia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uiPriority w:val="59"/>
    <w:rsid w:val="00E81D73"/>
    <w:pPr>
      <w:spacing w:after="0" w:line="240" w:lineRule="auto"/>
    </w:pPr>
    <w:tblPr>
      <w:tblInd w:w="0.0" w:type="dxa"/>
      <w:tblBorders>
        <w:top w:color="000000" w:space="0" w:sz="4" w:themeColor="text1" w:val="single"/>
        <w:left w:color="000000" w:space="0" w:sz="4" w:themeColor="text1" w:val="single"/>
        <w:bottom w:color="000000" w:space="0" w:sz="4" w:themeColor="text1" w:val="single"/>
        <w:right w:color="000000" w:space="0" w:sz="4" w:themeColor="text1" w:val="single"/>
        <w:insideH w:color="000000" w:space="0" w:sz="4" w:themeColor="text1" w:val="single"/>
        <w:insideV w:color="000000" w:space="0" w:sz="4" w:themeColor="text1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ListParagraph">
    <w:name w:val="List Paragraph"/>
    <w:basedOn w:val="Normal"/>
    <w:uiPriority w:val="34"/>
    <w:qFormat w:val="1"/>
    <w:rsid w:val="00B969D6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2020-03-13T14:22:00Z</dcterms:created>
  <dc:creator>Windows User</dc:creator>
</cp:coreProperties>
</file>